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B09" w:rsidRPr="00EF1792" w:rsidRDefault="00F00B09" w:rsidP="00F00B09">
      <w:pPr>
        <w:spacing w:after="0"/>
        <w:jc w:val="center"/>
        <w:rPr>
          <w:rFonts w:ascii="Oswald" w:hAnsi="Oswald"/>
          <w:b/>
          <w:sz w:val="44"/>
          <w:szCs w:val="44"/>
        </w:rPr>
      </w:pPr>
      <w:r w:rsidRPr="00EF1792">
        <w:rPr>
          <w:rFonts w:ascii="Oswald" w:hAnsi="Oswald"/>
          <w:b/>
          <w:sz w:val="44"/>
          <w:szCs w:val="44"/>
        </w:rPr>
        <w:t>Sound Regulations in Germany</w:t>
      </w:r>
    </w:p>
    <w:p w:rsidR="00F00B09" w:rsidRDefault="00F00B09" w:rsidP="00EF1792">
      <w:pPr>
        <w:spacing w:after="0"/>
        <w:jc w:val="center"/>
        <w:rPr>
          <w:rFonts w:ascii="Oswald" w:hAnsi="Oswald"/>
          <w:sz w:val="24"/>
          <w:szCs w:val="24"/>
        </w:rPr>
      </w:pPr>
      <w:r w:rsidRPr="00EF1792">
        <w:rPr>
          <w:rFonts w:ascii="Oswald" w:hAnsi="Oswald"/>
          <w:sz w:val="24"/>
          <w:szCs w:val="24"/>
        </w:rPr>
        <w:t xml:space="preserve">From the Live DMA </w:t>
      </w:r>
      <w:proofErr w:type="gramStart"/>
      <w:r w:rsidRPr="00EF1792">
        <w:rPr>
          <w:rFonts w:ascii="Oswald" w:hAnsi="Oswald"/>
          <w:sz w:val="24"/>
          <w:szCs w:val="24"/>
        </w:rPr>
        <w:t>Working</w:t>
      </w:r>
      <w:proofErr w:type="gramEnd"/>
      <w:r w:rsidRPr="00EF1792">
        <w:rPr>
          <w:rFonts w:ascii="Oswald" w:hAnsi="Oswald"/>
          <w:sz w:val="24"/>
          <w:szCs w:val="24"/>
        </w:rPr>
        <w:t xml:space="preserve"> Group “Music is no noise! – Sound regulations for live music scenes in Europe”</w:t>
      </w:r>
      <w:r w:rsidR="00EF1792">
        <w:rPr>
          <w:rFonts w:ascii="Oswald" w:hAnsi="Oswald"/>
          <w:sz w:val="24"/>
          <w:szCs w:val="24"/>
        </w:rPr>
        <w:t xml:space="preserve"> that took place in February 2019.</w:t>
      </w:r>
    </w:p>
    <w:p w:rsidR="002D5D8D" w:rsidRDefault="002D5D8D" w:rsidP="00EF1792">
      <w:pPr>
        <w:spacing w:after="0"/>
        <w:jc w:val="center"/>
        <w:rPr>
          <w:rFonts w:ascii="Oswald" w:hAnsi="Oswald"/>
          <w:sz w:val="24"/>
          <w:szCs w:val="24"/>
        </w:rPr>
      </w:pPr>
    </w:p>
    <w:p w:rsidR="002D1637" w:rsidRPr="002D1637" w:rsidRDefault="002D1637" w:rsidP="002D1637">
      <w:pPr>
        <w:spacing w:after="0"/>
        <w:rPr>
          <w:rFonts w:ascii="Oswald" w:hAnsi="Oswald"/>
          <w:b/>
          <w:sz w:val="24"/>
          <w:szCs w:val="24"/>
        </w:rPr>
      </w:pPr>
      <w:r w:rsidRPr="002D1637">
        <w:rPr>
          <w:rFonts w:ascii="Oswald" w:hAnsi="Oswald"/>
          <w:b/>
          <w:sz w:val="24"/>
          <w:szCs w:val="24"/>
        </w:rPr>
        <w:t xml:space="preserve">Inside the venue: </w:t>
      </w:r>
    </w:p>
    <w:p w:rsidR="002D1637" w:rsidRDefault="002D1637" w:rsidP="002D1637">
      <w:pPr>
        <w:spacing w:after="0"/>
        <w:rPr>
          <w:rFonts w:ascii="Oswald" w:hAnsi="Oswald"/>
          <w:sz w:val="24"/>
          <w:szCs w:val="24"/>
        </w:rPr>
      </w:pPr>
      <w:r>
        <w:rPr>
          <w:rFonts w:ascii="Oswald" w:hAnsi="Oswald"/>
          <w:sz w:val="24"/>
          <w:szCs w:val="24"/>
        </w:rPr>
        <w:t xml:space="preserve">No law for indoor sound limitation but there is a recommendation of 99dbA at 30min. The recommendation establishes the maximum peak at 135 </w:t>
      </w:r>
      <w:proofErr w:type="spellStart"/>
      <w:r>
        <w:rPr>
          <w:rFonts w:ascii="Oswald" w:hAnsi="Oswald"/>
          <w:sz w:val="24"/>
          <w:szCs w:val="24"/>
        </w:rPr>
        <w:t>db</w:t>
      </w:r>
      <w:proofErr w:type="spellEnd"/>
      <w:r>
        <w:rPr>
          <w:rFonts w:ascii="Oswald" w:hAnsi="Oswald"/>
          <w:sz w:val="24"/>
          <w:szCs w:val="24"/>
        </w:rPr>
        <w:t xml:space="preserve">(C). </w:t>
      </w:r>
    </w:p>
    <w:p w:rsidR="00F00B09" w:rsidRPr="00EF1792" w:rsidRDefault="00F00B09" w:rsidP="00F00B09">
      <w:pPr>
        <w:spacing w:after="0" w:line="240" w:lineRule="auto"/>
        <w:rPr>
          <w:rFonts w:ascii="Oswald" w:eastAsia="Times New Roman" w:hAnsi="Oswald" w:cs="Calibri"/>
          <w:b/>
          <w:color w:val="000000"/>
          <w:lang w:eastAsia="fr-FR"/>
        </w:rPr>
      </w:pPr>
    </w:p>
    <w:p w:rsidR="00F00B09" w:rsidRPr="00EF1792" w:rsidRDefault="00F00B09" w:rsidP="00F00B09">
      <w:pPr>
        <w:rPr>
          <w:rFonts w:ascii="Oswald" w:hAnsi="Oswald"/>
          <w:b/>
          <w:sz w:val="24"/>
          <w:szCs w:val="24"/>
        </w:rPr>
      </w:pPr>
      <w:r w:rsidRPr="00EF1792">
        <w:rPr>
          <w:rFonts w:ascii="Oswald" w:hAnsi="Oswald"/>
          <w:b/>
          <w:sz w:val="24"/>
          <w:szCs w:val="24"/>
        </w:rPr>
        <w:t>Outside the venue:</w:t>
      </w:r>
    </w:p>
    <w:p w:rsidR="00F00B09" w:rsidRPr="00EF1792" w:rsidRDefault="00F00B09" w:rsidP="00F00B09">
      <w:pPr>
        <w:spacing w:after="0" w:line="240" w:lineRule="auto"/>
        <w:jc w:val="center"/>
        <w:rPr>
          <w:rFonts w:ascii="Oswald" w:eastAsia="Times New Roman" w:hAnsi="Oswald" w:cs="Courier New"/>
          <w:color w:val="000000"/>
          <w:sz w:val="24"/>
          <w:lang w:eastAsia="fr-FR"/>
        </w:rPr>
      </w:pPr>
      <w:r w:rsidRPr="00EF1792">
        <w:rPr>
          <w:rFonts w:ascii="Oswald" w:hAnsi="Oswald"/>
          <w:noProof/>
          <w:lang w:val="fr-FR" w:eastAsia="fr-FR"/>
        </w:rPr>
        <w:drawing>
          <wp:inline distT="0" distB="0" distL="0" distR="0" wp14:anchorId="6981670E" wp14:editId="61B32D4F">
            <wp:extent cx="5880100" cy="2115144"/>
            <wp:effectExtent l="76200" t="209550" r="63500" b="20955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904360" cy="2123870"/>
                    </a:xfrm>
                    <a:prstGeom prst="rect">
                      <a:avLst/>
                    </a:prstGeom>
                  </pic:spPr>
                </pic:pic>
              </a:graphicData>
            </a:graphic>
          </wp:inline>
        </w:drawing>
      </w:r>
    </w:p>
    <w:p w:rsidR="002D5D8D" w:rsidRPr="00EF1792" w:rsidRDefault="002D5D8D" w:rsidP="002D5D8D">
      <w:pPr>
        <w:rPr>
          <w:rFonts w:ascii="Oswald" w:hAnsi="Oswald"/>
          <w:b/>
          <w:sz w:val="24"/>
          <w:szCs w:val="24"/>
        </w:rPr>
      </w:pPr>
      <w:r>
        <w:rPr>
          <w:rFonts w:ascii="Oswald" w:hAnsi="Oswald"/>
          <w:b/>
          <w:sz w:val="24"/>
          <w:szCs w:val="24"/>
        </w:rPr>
        <w:t>Complementary measures</w:t>
      </w:r>
      <w:r w:rsidRPr="00EF1792">
        <w:rPr>
          <w:rFonts w:ascii="Oswald" w:hAnsi="Oswald"/>
          <w:b/>
          <w:sz w:val="24"/>
          <w:szCs w:val="24"/>
        </w:rPr>
        <w:t>:</w:t>
      </w:r>
    </w:p>
    <w:p w:rsidR="00EF1792" w:rsidRPr="002D5D8D" w:rsidRDefault="002D5D8D" w:rsidP="00EF1792">
      <w:pPr>
        <w:rPr>
          <w:rFonts w:ascii="Oswald" w:hAnsi="Oswald"/>
          <w:sz w:val="24"/>
          <w:szCs w:val="24"/>
        </w:rPr>
      </w:pPr>
      <w:r w:rsidRPr="002D5D8D">
        <w:rPr>
          <w:rFonts w:ascii="Oswald" w:hAnsi="Oswald"/>
          <w:sz w:val="24"/>
          <w:szCs w:val="24"/>
        </w:rPr>
        <w:t xml:space="preserve">Need for sound measurement inside the venue. </w:t>
      </w:r>
    </w:p>
    <w:p w:rsidR="00EF1792" w:rsidRDefault="00EF1792" w:rsidP="00EF1792">
      <w:pPr>
        <w:rPr>
          <w:rFonts w:ascii="Oswald" w:hAnsi="Oswald"/>
          <w:i/>
          <w:szCs w:val="24"/>
        </w:rPr>
      </w:pPr>
    </w:p>
    <w:p w:rsidR="00EF1792" w:rsidRDefault="00EF1792" w:rsidP="00EF1792">
      <w:pPr>
        <w:rPr>
          <w:rFonts w:ascii="Oswald" w:hAnsi="Oswald"/>
          <w:i/>
          <w:szCs w:val="24"/>
        </w:rPr>
      </w:pPr>
    </w:p>
    <w:p w:rsidR="00EF1792" w:rsidRDefault="00EF1792" w:rsidP="00EF1792">
      <w:pPr>
        <w:rPr>
          <w:rFonts w:ascii="Oswald" w:hAnsi="Oswald"/>
          <w:i/>
          <w:szCs w:val="24"/>
        </w:rPr>
      </w:pPr>
    </w:p>
    <w:p w:rsidR="00EF1792" w:rsidRDefault="00EF1792" w:rsidP="00EF1792">
      <w:pPr>
        <w:rPr>
          <w:rFonts w:ascii="Oswald" w:hAnsi="Oswald"/>
          <w:i/>
          <w:szCs w:val="24"/>
        </w:rPr>
      </w:pPr>
    </w:p>
    <w:p w:rsidR="00EF1792" w:rsidRDefault="00EF1792" w:rsidP="00EF1792">
      <w:pPr>
        <w:rPr>
          <w:rFonts w:ascii="Oswald" w:hAnsi="Oswald"/>
          <w:i/>
          <w:szCs w:val="24"/>
        </w:rPr>
      </w:pPr>
    </w:p>
    <w:p w:rsidR="00EF1792" w:rsidRDefault="00EF1792" w:rsidP="00EF1792">
      <w:pPr>
        <w:rPr>
          <w:rFonts w:ascii="Oswald" w:hAnsi="Oswald"/>
          <w:i/>
          <w:szCs w:val="24"/>
        </w:rPr>
      </w:pPr>
    </w:p>
    <w:p w:rsidR="00EF1792" w:rsidRDefault="00EF1792" w:rsidP="00EF1792">
      <w:pPr>
        <w:rPr>
          <w:rFonts w:ascii="Oswald" w:hAnsi="Oswald"/>
          <w:i/>
          <w:szCs w:val="24"/>
        </w:rPr>
      </w:pPr>
    </w:p>
    <w:p w:rsidR="00EF1792" w:rsidRDefault="00EF1792" w:rsidP="00EF1792">
      <w:pPr>
        <w:rPr>
          <w:rFonts w:ascii="Oswald" w:hAnsi="Oswald"/>
          <w:i/>
          <w:szCs w:val="24"/>
        </w:rPr>
      </w:pPr>
      <w:bookmarkStart w:id="0" w:name="_GoBack"/>
      <w:bookmarkEnd w:id="0"/>
    </w:p>
    <w:p w:rsidR="00EF1792" w:rsidRDefault="00EF1792" w:rsidP="00EF1792">
      <w:pPr>
        <w:rPr>
          <w:rFonts w:ascii="Oswald" w:hAnsi="Oswald"/>
          <w:i/>
          <w:szCs w:val="24"/>
        </w:rPr>
      </w:pPr>
    </w:p>
    <w:p w:rsidR="00EB10A5" w:rsidRPr="00EF1792" w:rsidRDefault="00EF1792">
      <w:pPr>
        <w:rPr>
          <w:rFonts w:ascii="Oswald" w:hAnsi="Oswald"/>
          <w:i/>
          <w:sz w:val="24"/>
          <w:szCs w:val="24"/>
        </w:rPr>
      </w:pPr>
      <w:r>
        <w:rPr>
          <w:rFonts w:ascii="Oswald" w:hAnsi="Oswald"/>
          <w:i/>
          <w:szCs w:val="24"/>
        </w:rPr>
        <w:t xml:space="preserve">Disclaimer: </w:t>
      </w:r>
      <w:r>
        <w:rPr>
          <w:rFonts w:ascii="Oswald" w:hAnsi="Oswald"/>
          <w:i/>
        </w:rPr>
        <w:t xml:space="preserve">The information used in this document </w:t>
      </w:r>
      <w:proofErr w:type="gramStart"/>
      <w:r>
        <w:rPr>
          <w:rFonts w:ascii="Oswald" w:hAnsi="Oswald"/>
          <w:i/>
        </w:rPr>
        <w:t>are drawn</w:t>
      </w:r>
      <w:proofErr w:type="gramEnd"/>
      <w:r>
        <w:rPr>
          <w:rFonts w:ascii="Oswald" w:hAnsi="Oswald"/>
          <w:i/>
        </w:rPr>
        <w:t xml:space="preserve">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EB10A5" w:rsidRPr="00EF1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00"/>
    <w:family w:val="auto"/>
    <w:pitch w:val="variable"/>
    <w:sig w:usb0="A00002EF" w:usb1="4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09"/>
    <w:rsid w:val="002D1637"/>
    <w:rsid w:val="002D5D8D"/>
    <w:rsid w:val="00EB10A5"/>
    <w:rsid w:val="00EF1792"/>
    <w:rsid w:val="00F00B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2C64"/>
  <w15:chartTrackingRefBased/>
  <w15:docId w15:val="{15C90F9C-77EC-4EF7-89BC-F333DD6E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B09"/>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7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116</Words>
  <Characters>642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3</cp:revision>
  <dcterms:created xsi:type="dcterms:W3CDTF">2019-03-04T11:48:00Z</dcterms:created>
  <dcterms:modified xsi:type="dcterms:W3CDTF">2019-03-07T13:26:00Z</dcterms:modified>
</cp:coreProperties>
</file>